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5F7657" w14:textId="77777777" w:rsidR="004879A4" w:rsidRDefault="004879A4" w:rsidP="00DC5549">
      <w:pPr>
        <w:pStyle w:val="Stile1"/>
        <w:rPr>
          <w:color w:val="C45911" w:themeColor="accent2" w:themeShade="BF"/>
          <w:sz w:val="40"/>
          <w:szCs w:val="40"/>
        </w:rPr>
      </w:pPr>
    </w:p>
    <w:p w14:paraId="3E932906" w14:textId="1B4EE5E8" w:rsidR="005A1D76" w:rsidRPr="00DC5549" w:rsidRDefault="001F7049" w:rsidP="00DC5549">
      <w:pPr>
        <w:pStyle w:val="Stile1"/>
        <w:rPr>
          <w:color w:val="C45911" w:themeColor="accent2" w:themeShade="BF"/>
          <w:sz w:val="40"/>
          <w:szCs w:val="40"/>
        </w:rPr>
      </w:pPr>
      <w:r w:rsidRPr="001F7049">
        <w:rPr>
          <w:color w:val="C45911" w:themeColor="accent2" w:themeShade="BF"/>
          <w:sz w:val="40"/>
          <w:szCs w:val="40"/>
        </w:rPr>
        <w:t xml:space="preserve">AID </w:t>
      </w:r>
      <w:r w:rsidR="005E031D">
        <w:rPr>
          <w:color w:val="C45911" w:themeColor="accent2" w:themeShade="BF"/>
          <w:sz w:val="40"/>
          <w:szCs w:val="40"/>
        </w:rPr>
        <w:t>011134/01/</w:t>
      </w:r>
      <w:bookmarkStart w:id="0" w:name="_GoBack"/>
      <w:bookmarkEnd w:id="0"/>
      <w:r w:rsidR="005E031D" w:rsidRPr="005E031D">
        <w:rPr>
          <w:color w:val="C45911" w:themeColor="accent2" w:themeShade="BF"/>
          <w:sz w:val="40"/>
          <w:szCs w:val="40"/>
        </w:rPr>
        <w:t>2</w:t>
      </w:r>
      <w:r w:rsidR="0098600C">
        <w:rPr>
          <w:color w:val="C45911" w:themeColor="accent2" w:themeShade="BF"/>
          <w:sz w:val="40"/>
          <w:szCs w:val="40"/>
        </w:rPr>
        <w:t xml:space="preserve"> </w:t>
      </w:r>
      <w:r w:rsidRPr="001F7049">
        <w:rPr>
          <w:color w:val="C45911" w:themeColor="accent2" w:themeShade="BF"/>
          <w:sz w:val="40"/>
          <w:szCs w:val="40"/>
        </w:rPr>
        <w:t>– “</w:t>
      </w:r>
      <w:r w:rsidR="0098600C" w:rsidRPr="0098600C">
        <w:rPr>
          <w:color w:val="C45911" w:themeColor="accent2" w:themeShade="BF"/>
          <w:sz w:val="40"/>
          <w:szCs w:val="40"/>
        </w:rPr>
        <w:t>Fondo per investimenti in materia di energia e sviluppo sostenibile partnership pubblico-privato - PMU</w:t>
      </w:r>
      <w:r>
        <w:rPr>
          <w:color w:val="C45911" w:themeColor="accent2" w:themeShade="BF"/>
          <w:sz w:val="40"/>
          <w:szCs w:val="40"/>
        </w:rPr>
        <w:t xml:space="preserve">”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277"/>
      </w:tblGrid>
      <w:tr w:rsidR="00DC5549" w:rsidRPr="00DC5549" w14:paraId="7BF88E3D" w14:textId="77777777" w:rsidTr="00DC5549">
        <w:trPr>
          <w:trHeight w:val="375"/>
        </w:trPr>
        <w:tc>
          <w:tcPr>
            <w:tcW w:w="14277" w:type="dxa"/>
            <w:shd w:val="clear" w:color="auto" w:fill="2E74B5" w:themeFill="accent1" w:themeFillShade="BF"/>
            <w:vAlign w:val="center"/>
          </w:tcPr>
          <w:p w14:paraId="7D09CC89" w14:textId="29910467" w:rsidR="00DC5549" w:rsidRPr="00DC5549" w:rsidRDefault="00DC5549" w:rsidP="00D53FA2">
            <w:pPr>
              <w:spacing w:line="200" w:lineRule="exact"/>
              <w:rPr>
                <w:rStyle w:val="Titolodellibro"/>
                <w:b w:val="0"/>
                <w:color w:val="FFFFFF" w:themeColor="background1"/>
              </w:rPr>
            </w:pPr>
            <w:r w:rsidRPr="00DC5549">
              <w:rPr>
                <w:rStyle w:val="Titolodellibro"/>
                <w:b w:val="0"/>
                <w:color w:val="FFFFFF" w:themeColor="background1"/>
              </w:rPr>
              <w:t>INFORMAZIONI DI CONTESTO AMBIENTALI</w:t>
            </w:r>
          </w:p>
        </w:tc>
      </w:tr>
      <w:tr w:rsidR="00DC5549" w:rsidRPr="00DC5549" w14:paraId="05220C09" w14:textId="77777777" w:rsidTr="00DC5549">
        <w:tc>
          <w:tcPr>
            <w:tcW w:w="14277" w:type="dxa"/>
          </w:tcPr>
          <w:p w14:paraId="537C9BBF" w14:textId="77777777" w:rsidR="00DC5549" w:rsidRDefault="00DC5549" w:rsidP="00D53FA2">
            <w:pPr>
              <w:spacing w:line="200" w:lineRule="exact"/>
              <w:rPr>
                <w:rStyle w:val="Titolodellibro"/>
                <w:b w:val="0"/>
                <w:color w:val="5B9BD5" w:themeColor="accent1"/>
              </w:rPr>
            </w:pPr>
          </w:p>
          <w:p w14:paraId="0975BEB6" w14:textId="6F8505F1" w:rsidR="00DC5549" w:rsidRPr="00755E94" w:rsidRDefault="005731F2" w:rsidP="00D53FA2">
            <w:pPr>
              <w:spacing w:line="200" w:lineRule="exact"/>
              <w:rPr>
                <w:rStyle w:val="Titolodellibro"/>
                <w:b w:val="0"/>
                <w:i w:val="0"/>
              </w:rPr>
            </w:pPr>
            <w:r w:rsidRPr="00AF3F40">
              <w:rPr>
                <w:rStyle w:val="Titolodellibro"/>
                <w:b w:val="0"/>
                <w:i w:val="0"/>
              </w:rPr>
              <w:t>Il Fondo Unitario per gli investimenti in materia di Energia e Sviluppo Sostenibile si compone di 4 linee di attività:</w:t>
            </w:r>
            <w:r w:rsidR="00AF3F40" w:rsidRPr="00AF3F40">
              <w:rPr>
                <w:rStyle w:val="Titolodellibro"/>
                <w:b w:val="0"/>
                <w:i w:val="0"/>
              </w:rPr>
              <w:t xml:space="preserve"> </w:t>
            </w:r>
            <w:r w:rsidRPr="00AF3F40">
              <w:rPr>
                <w:rStyle w:val="Titolodellibro"/>
                <w:b w:val="0"/>
                <w:i w:val="0"/>
              </w:rPr>
              <w:t xml:space="preserve">Formazione sedi estere AICS; </w:t>
            </w:r>
            <w:proofErr w:type="spellStart"/>
            <w:r w:rsidR="00755E94">
              <w:rPr>
                <w:rStyle w:val="Titolodellibro"/>
                <w:b w:val="0"/>
                <w:i w:val="0"/>
              </w:rPr>
              <w:t>R</w:t>
            </w:r>
            <w:r w:rsidRPr="00AF3F40">
              <w:rPr>
                <w:rStyle w:val="Titolodellibro"/>
                <w:b w:val="0"/>
                <w:i w:val="0"/>
              </w:rPr>
              <w:t>egulatory</w:t>
            </w:r>
            <w:proofErr w:type="spellEnd"/>
            <w:r w:rsidRPr="00AF3F40">
              <w:rPr>
                <w:rStyle w:val="Titolodellibro"/>
                <w:b w:val="0"/>
                <w:i w:val="0"/>
              </w:rPr>
              <w:t xml:space="preserve"> Framework;</w:t>
            </w:r>
            <w:r w:rsidR="00755E94">
              <w:rPr>
                <w:rStyle w:val="Titolodellibro"/>
                <w:b w:val="0"/>
                <w:i w:val="0"/>
              </w:rPr>
              <w:t xml:space="preserve"> </w:t>
            </w:r>
            <w:proofErr w:type="spellStart"/>
            <w:r w:rsidR="00755E94">
              <w:rPr>
                <w:rStyle w:val="Titolodellibro"/>
                <w:b w:val="0"/>
                <w:i w:val="0"/>
              </w:rPr>
              <w:t>Capacity</w:t>
            </w:r>
            <w:proofErr w:type="spellEnd"/>
            <w:r w:rsidR="00755E94">
              <w:rPr>
                <w:rStyle w:val="Titolodellibro"/>
                <w:b w:val="0"/>
                <w:i w:val="0"/>
              </w:rPr>
              <w:t xml:space="preserve"> building; R</w:t>
            </w:r>
            <w:r w:rsidRPr="00AF3F40">
              <w:rPr>
                <w:rStyle w:val="Titolodellibro"/>
                <w:b w:val="0"/>
                <w:i w:val="0"/>
              </w:rPr>
              <w:t xml:space="preserve">ealizzazione di un impianto </w:t>
            </w:r>
            <w:r w:rsidR="00AF3F40" w:rsidRPr="00AF3F40">
              <w:rPr>
                <w:rStyle w:val="Titolodellibro"/>
                <w:b w:val="0"/>
                <w:i w:val="0"/>
              </w:rPr>
              <w:t>pilota dimostrativo e formativo.</w:t>
            </w:r>
            <w:r w:rsidR="00AF3F40">
              <w:rPr>
                <w:rStyle w:val="Titolodellibro"/>
                <w:b w:val="0"/>
                <w:i w:val="0"/>
              </w:rPr>
              <w:t xml:space="preserve"> Obiettivo del programma è il miglioramento dell’accesso all’energia sostenibile per la promozione dello sviluppo economico locale.</w:t>
            </w:r>
          </w:p>
        </w:tc>
      </w:tr>
    </w:tbl>
    <w:p w14:paraId="750F2C34" w14:textId="1E5519E6" w:rsidR="005A1D76" w:rsidRPr="00755E94" w:rsidRDefault="005A1D76" w:rsidP="004249B4">
      <w:pPr>
        <w:spacing w:after="0" w:line="200" w:lineRule="exact"/>
        <w:rPr>
          <w:rStyle w:val="Titolodellibro"/>
          <w:b w:val="0"/>
          <w:color w:val="5B9BD5" w:themeColor="accent1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277"/>
      </w:tblGrid>
      <w:tr w:rsidR="0058769A" w:rsidRPr="00755E94" w14:paraId="303FE57D" w14:textId="77777777" w:rsidTr="00976230">
        <w:trPr>
          <w:trHeight w:val="277"/>
        </w:trPr>
        <w:tc>
          <w:tcPr>
            <w:tcW w:w="14277" w:type="dxa"/>
            <w:shd w:val="clear" w:color="auto" w:fill="2E74B5" w:themeFill="accent1" w:themeFillShade="BF"/>
            <w:vAlign w:val="center"/>
          </w:tcPr>
          <w:p w14:paraId="07A3C16B" w14:textId="77777777" w:rsidR="0058769A" w:rsidRPr="00755E94" w:rsidRDefault="0058769A" w:rsidP="00976230">
            <w:pPr>
              <w:spacing w:line="200" w:lineRule="exact"/>
              <w:rPr>
                <w:rStyle w:val="Titolodellibro"/>
                <w:b w:val="0"/>
                <w:color w:val="FFFFFF" w:themeColor="background1"/>
              </w:rPr>
            </w:pPr>
            <w:r w:rsidRPr="00755E94">
              <w:rPr>
                <w:rStyle w:val="Titolodellibro"/>
                <w:b w:val="0"/>
                <w:color w:val="FFFFFF" w:themeColor="background1"/>
              </w:rPr>
              <w:t xml:space="preserve">POLICY MARKER – </w:t>
            </w:r>
            <w:proofErr w:type="spellStart"/>
            <w:r w:rsidRPr="00755E94">
              <w:rPr>
                <w:rStyle w:val="Titolodellibro"/>
                <w:b w:val="0"/>
                <w:color w:val="FFFFFF" w:themeColor="background1"/>
              </w:rPr>
              <w:t>Aid</w:t>
            </w:r>
            <w:proofErr w:type="spellEnd"/>
            <w:r w:rsidRPr="00755E94">
              <w:rPr>
                <w:rStyle w:val="Titolodellibro"/>
                <w:b w:val="0"/>
                <w:color w:val="FFFFFF" w:themeColor="background1"/>
              </w:rPr>
              <w:t xml:space="preserve"> to </w:t>
            </w:r>
            <w:proofErr w:type="spellStart"/>
            <w:r w:rsidRPr="00755E94">
              <w:rPr>
                <w:rStyle w:val="Titolodellibro"/>
                <w:b w:val="0"/>
                <w:color w:val="FFFFFF" w:themeColor="background1"/>
              </w:rPr>
              <w:t>environment</w:t>
            </w:r>
            <w:proofErr w:type="spellEnd"/>
          </w:p>
        </w:tc>
      </w:tr>
      <w:tr w:rsidR="0058769A" w:rsidRPr="00F46367" w14:paraId="0A62EB0B" w14:textId="77777777" w:rsidTr="00976230">
        <w:tc>
          <w:tcPr>
            <w:tcW w:w="14277" w:type="dxa"/>
          </w:tcPr>
          <w:p w14:paraId="1E53A80E" w14:textId="258EF7E9" w:rsidR="0058769A" w:rsidRPr="00F46367" w:rsidRDefault="00AF3F40" w:rsidP="00F46367">
            <w:pPr>
              <w:spacing w:line="200" w:lineRule="exact"/>
              <w:rPr>
                <w:rStyle w:val="Titolodellibro"/>
                <w:b w:val="0"/>
                <w:i w:val="0"/>
              </w:rPr>
            </w:pPr>
            <w:r>
              <w:rPr>
                <w:rStyle w:val="Titolodellibro"/>
                <w:b w:val="0"/>
                <w:i w:val="0"/>
              </w:rPr>
              <w:t>La tutela dell’ambiente è valorizzat</w:t>
            </w:r>
            <w:r w:rsidR="00755E94">
              <w:rPr>
                <w:rStyle w:val="Titolodellibro"/>
                <w:b w:val="0"/>
                <w:i w:val="0"/>
              </w:rPr>
              <w:t xml:space="preserve">a attraverso attività di </w:t>
            </w:r>
            <w:proofErr w:type="spellStart"/>
            <w:r w:rsidR="00755E94" w:rsidRPr="00755E94">
              <w:rPr>
                <w:rStyle w:val="Titolodellibro"/>
                <w:b w:val="0"/>
              </w:rPr>
              <w:t>capac</w:t>
            </w:r>
            <w:r w:rsidRPr="00755E94">
              <w:rPr>
                <w:rStyle w:val="Titolodellibro"/>
                <w:b w:val="0"/>
              </w:rPr>
              <w:t>ity</w:t>
            </w:r>
            <w:proofErr w:type="spellEnd"/>
            <w:r w:rsidRPr="00755E94">
              <w:rPr>
                <w:rStyle w:val="Titolodellibro"/>
                <w:b w:val="0"/>
              </w:rPr>
              <w:t xml:space="preserve"> building</w:t>
            </w:r>
            <w:r>
              <w:rPr>
                <w:rStyle w:val="Titolodellibro"/>
                <w:b w:val="0"/>
                <w:i w:val="0"/>
              </w:rPr>
              <w:t xml:space="preserve"> e l’affiancamento delle Sedi e delle istituzioni governative dei paesi partner nella identificazione dei problemi connessi allo sviluppo dei sistemi di produzione e distribuzione di energia, promuovendo azioni mirate alla soluzione degli stessi.</w:t>
            </w:r>
          </w:p>
        </w:tc>
      </w:tr>
    </w:tbl>
    <w:p w14:paraId="41CF3C36" w14:textId="4645AB2C" w:rsidR="0058769A" w:rsidRPr="00F46367" w:rsidRDefault="0058769A" w:rsidP="004249B4">
      <w:pPr>
        <w:spacing w:after="0" w:line="200" w:lineRule="exact"/>
        <w:rPr>
          <w:rStyle w:val="Titolodellibro"/>
          <w:b w:val="0"/>
          <w:color w:val="5B9BD5" w:themeColor="accent1"/>
        </w:rPr>
      </w:pPr>
    </w:p>
    <w:p w14:paraId="79C4A2BA" w14:textId="77777777" w:rsidR="0058769A" w:rsidRPr="00F46367" w:rsidRDefault="0058769A" w:rsidP="004249B4">
      <w:pPr>
        <w:spacing w:after="0" w:line="200" w:lineRule="exact"/>
        <w:rPr>
          <w:rStyle w:val="Titolodellibro"/>
          <w:b w:val="0"/>
          <w:color w:val="5B9BD5" w:themeColor="accent1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277"/>
      </w:tblGrid>
      <w:tr w:rsidR="00DC5549" w:rsidRPr="00DC5549" w14:paraId="5C61CB85" w14:textId="77777777" w:rsidTr="00DC5549">
        <w:trPr>
          <w:trHeight w:val="299"/>
        </w:trPr>
        <w:tc>
          <w:tcPr>
            <w:tcW w:w="14277" w:type="dxa"/>
            <w:shd w:val="clear" w:color="auto" w:fill="2E74B5" w:themeFill="accent1" w:themeFillShade="BF"/>
            <w:vAlign w:val="center"/>
          </w:tcPr>
          <w:p w14:paraId="275AAB13" w14:textId="188972EA" w:rsidR="00DC5549" w:rsidRPr="00DC5549" w:rsidRDefault="00DC5549" w:rsidP="00DC5549">
            <w:pPr>
              <w:spacing w:line="200" w:lineRule="exact"/>
              <w:rPr>
                <w:rStyle w:val="Titolodellibro"/>
                <w:b w:val="0"/>
                <w:color w:val="FFFFFF" w:themeColor="background1"/>
              </w:rPr>
            </w:pPr>
            <w:r w:rsidRPr="00DC5549">
              <w:rPr>
                <w:rStyle w:val="Titolodellibro"/>
                <w:b w:val="0"/>
                <w:color w:val="FFFFFF" w:themeColor="background1"/>
              </w:rPr>
              <w:t>RIO MARKER:</w:t>
            </w:r>
            <w:r w:rsidR="00170A90">
              <w:rPr>
                <w:rStyle w:val="Titolodellibro"/>
                <w:b w:val="0"/>
                <w:color w:val="FFFFFF" w:themeColor="background1"/>
              </w:rPr>
              <w:t xml:space="preserve"> - </w:t>
            </w:r>
          </w:p>
        </w:tc>
      </w:tr>
      <w:tr w:rsidR="00DC5549" w:rsidRPr="00DC5549" w14:paraId="23C696FB" w14:textId="77777777" w:rsidTr="00AC466C">
        <w:tc>
          <w:tcPr>
            <w:tcW w:w="14277" w:type="dxa"/>
          </w:tcPr>
          <w:p w14:paraId="52E03B62" w14:textId="77777777" w:rsidR="00DC5549" w:rsidRDefault="00AF3F40" w:rsidP="0098600C">
            <w:pPr>
              <w:spacing w:line="200" w:lineRule="exact"/>
              <w:rPr>
                <w:rStyle w:val="Titolodellibro"/>
                <w:b w:val="0"/>
                <w:i w:val="0"/>
              </w:rPr>
            </w:pPr>
            <w:r w:rsidRPr="00AF3F40">
              <w:rPr>
                <w:rStyle w:val="Titolodellibro"/>
                <w:b w:val="0"/>
                <w:i w:val="0"/>
              </w:rPr>
              <w:t xml:space="preserve">I Rio marker sono valorizzati nell’ambito dei settori di policy e ricerca selezionati </w:t>
            </w:r>
            <w:r>
              <w:rPr>
                <w:rStyle w:val="Titolodellibro"/>
                <w:b w:val="0"/>
                <w:i w:val="0"/>
              </w:rPr>
              <w:t>e nell’ambito della realizzazione del programma che prevede:</w:t>
            </w:r>
          </w:p>
          <w:p w14:paraId="0DEEF8AC" w14:textId="3366B46E" w:rsidR="00AF3F40" w:rsidRPr="00AF3F40" w:rsidRDefault="00AF3F40" w:rsidP="0098600C">
            <w:pPr>
              <w:spacing w:line="200" w:lineRule="exact"/>
              <w:rPr>
                <w:rStyle w:val="Titolodellibro"/>
                <w:b w:val="0"/>
                <w:i w:val="0"/>
              </w:rPr>
            </w:pPr>
            <w:r>
              <w:rPr>
                <w:rStyle w:val="Titolodellibro"/>
                <w:b w:val="0"/>
                <w:i w:val="0"/>
              </w:rPr>
              <w:t xml:space="preserve">Un programma di aggiornamento e sensibilizzazione in supporto alle Sedi territoriali di AICS; un programma di sviluppo dei sistemi economici e delle capacità produttive locali; una assistenza ad amministratori, governo e decisori locali per l’adeguamento del quadro </w:t>
            </w:r>
            <w:proofErr w:type="spellStart"/>
            <w:r>
              <w:rPr>
                <w:rStyle w:val="Titolodellibro"/>
                <w:b w:val="0"/>
                <w:i w:val="0"/>
              </w:rPr>
              <w:t>regolatorio</w:t>
            </w:r>
            <w:proofErr w:type="spellEnd"/>
            <w:r>
              <w:rPr>
                <w:rStyle w:val="Titolodellibro"/>
                <w:b w:val="0"/>
                <w:i w:val="0"/>
              </w:rPr>
              <w:t xml:space="preserve"> della produzione e consumo di energia; </w:t>
            </w:r>
            <w:r w:rsidR="009F1FDC">
              <w:rPr>
                <w:rStyle w:val="Titolodellibro"/>
                <w:b w:val="0"/>
                <w:i w:val="0"/>
              </w:rPr>
              <w:t>un progetto pilota dimostrativo di generazione da FR integrata in micro-</w:t>
            </w:r>
            <w:proofErr w:type="spellStart"/>
            <w:r w:rsidR="009F1FDC">
              <w:rPr>
                <w:rStyle w:val="Titolodellibro"/>
                <w:b w:val="0"/>
                <w:i w:val="0"/>
              </w:rPr>
              <w:t>grid</w:t>
            </w:r>
            <w:proofErr w:type="spellEnd"/>
            <w:r w:rsidR="009F1FDC">
              <w:rPr>
                <w:rStyle w:val="Titolodellibro"/>
                <w:b w:val="0"/>
                <w:i w:val="0"/>
              </w:rPr>
              <w:t xml:space="preserve"> e rete nazionale. </w:t>
            </w:r>
          </w:p>
        </w:tc>
      </w:tr>
    </w:tbl>
    <w:p w14:paraId="6200E317" w14:textId="0652B361" w:rsidR="00654CE9" w:rsidRDefault="00654CE9" w:rsidP="004249B4">
      <w:pPr>
        <w:spacing w:after="0" w:line="200" w:lineRule="exact"/>
        <w:rPr>
          <w:rStyle w:val="Titolodellibro"/>
          <w:b w:val="0"/>
          <w:color w:val="5B9BD5" w:themeColor="accent1"/>
          <w:highlight w:val="lightGray"/>
        </w:rPr>
      </w:pPr>
    </w:p>
    <w:p w14:paraId="4E8CC841" w14:textId="78C9663B" w:rsidR="00497ADA" w:rsidRPr="00F46367" w:rsidRDefault="00497ADA" w:rsidP="00497ADA">
      <w:pPr>
        <w:spacing w:line="200" w:lineRule="exact"/>
        <w:rPr>
          <w:rStyle w:val="Titolodellibro"/>
          <w:b w:val="0"/>
          <w:i w:val="0"/>
          <w:color w:val="5B9BD5" w:themeColor="accent1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277"/>
      </w:tblGrid>
      <w:tr w:rsidR="00497ADA" w:rsidRPr="004D2C6B" w14:paraId="1D5E9678" w14:textId="77777777" w:rsidTr="00F43809">
        <w:trPr>
          <w:trHeight w:val="277"/>
        </w:trPr>
        <w:tc>
          <w:tcPr>
            <w:tcW w:w="14277" w:type="dxa"/>
            <w:shd w:val="clear" w:color="auto" w:fill="2E74B5" w:themeFill="accent1" w:themeFillShade="BF"/>
            <w:vAlign w:val="center"/>
          </w:tcPr>
          <w:p w14:paraId="5A161CE0" w14:textId="779CF250" w:rsidR="00497ADA" w:rsidRPr="00F46367" w:rsidRDefault="00497ADA" w:rsidP="004D2C6B">
            <w:pPr>
              <w:spacing w:line="200" w:lineRule="exact"/>
              <w:rPr>
                <w:rStyle w:val="Titolodellibro"/>
                <w:b w:val="0"/>
                <w:color w:val="FFFFFF" w:themeColor="background1"/>
              </w:rPr>
            </w:pPr>
            <w:r w:rsidRPr="00F46367">
              <w:rPr>
                <w:rStyle w:val="Titolodellibro"/>
                <w:b w:val="0"/>
                <w:color w:val="FFFFFF" w:themeColor="background1"/>
              </w:rPr>
              <w:t xml:space="preserve">Settori OCSE-DAC </w:t>
            </w:r>
            <w:r w:rsidR="004D2C6B" w:rsidRPr="00F46367">
              <w:rPr>
                <w:rStyle w:val="Titolodellibro"/>
                <w:b w:val="0"/>
                <w:color w:val="FFFFFF" w:themeColor="background1"/>
              </w:rPr>
              <w:t>(codice settore e titolo)</w:t>
            </w:r>
          </w:p>
        </w:tc>
      </w:tr>
      <w:tr w:rsidR="00497ADA" w:rsidRPr="004D2C6B" w14:paraId="6F5DB9DB" w14:textId="77777777" w:rsidTr="00F43809">
        <w:tc>
          <w:tcPr>
            <w:tcW w:w="14277" w:type="dxa"/>
          </w:tcPr>
          <w:p w14:paraId="6D58BE9A" w14:textId="06A1CD25" w:rsidR="009F1FDC" w:rsidRPr="009F1FDC" w:rsidRDefault="009F1FDC" w:rsidP="009F1FDC">
            <w:pPr>
              <w:spacing w:line="200" w:lineRule="exact"/>
              <w:rPr>
                <w:rStyle w:val="Titolodellibro"/>
                <w:b w:val="0"/>
                <w:i w:val="0"/>
              </w:rPr>
            </w:pPr>
            <w:r>
              <w:rPr>
                <w:rStyle w:val="Titolodellibro"/>
                <w:b w:val="0"/>
                <w:i w:val="0"/>
              </w:rPr>
              <w:t xml:space="preserve">11330 </w:t>
            </w:r>
          </w:p>
          <w:p w14:paraId="00950E8A" w14:textId="7DAC379B" w:rsidR="009F1FDC" w:rsidRPr="009F1FDC" w:rsidRDefault="009F1FDC" w:rsidP="009F1FDC">
            <w:pPr>
              <w:spacing w:line="200" w:lineRule="exact"/>
              <w:rPr>
                <w:rStyle w:val="Titolodellibro"/>
                <w:b w:val="0"/>
                <w:i w:val="0"/>
              </w:rPr>
            </w:pPr>
            <w:r>
              <w:rPr>
                <w:rStyle w:val="Titolodellibro"/>
                <w:b w:val="0"/>
                <w:i w:val="0"/>
              </w:rPr>
              <w:t xml:space="preserve">23110 </w:t>
            </w:r>
          </w:p>
          <w:p w14:paraId="117C79EA" w14:textId="715B6985" w:rsidR="000D405D" w:rsidRPr="009F1FDC" w:rsidRDefault="009F1FDC" w:rsidP="009F1FDC">
            <w:pPr>
              <w:spacing w:line="200" w:lineRule="exact"/>
              <w:rPr>
                <w:rStyle w:val="Titolodellibro"/>
                <w:b w:val="0"/>
                <w:i w:val="0"/>
              </w:rPr>
            </w:pPr>
            <w:r w:rsidRPr="009F1FDC">
              <w:rPr>
                <w:rStyle w:val="Titolodellibro"/>
                <w:b w:val="0"/>
                <w:i w:val="0"/>
              </w:rPr>
              <w:t>23230</w:t>
            </w:r>
          </w:p>
        </w:tc>
      </w:tr>
    </w:tbl>
    <w:p w14:paraId="23B455DE" w14:textId="77777777" w:rsidR="00497ADA" w:rsidRDefault="00497ADA" w:rsidP="00497ADA">
      <w:pPr>
        <w:spacing w:line="200" w:lineRule="exact"/>
        <w:rPr>
          <w:rStyle w:val="Titolodellibro"/>
          <w:b w:val="0"/>
          <w:color w:val="5B9BD5" w:themeColor="accent1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277"/>
      </w:tblGrid>
      <w:tr w:rsidR="00497ADA" w:rsidRPr="004D2C6B" w14:paraId="2878AA1C" w14:textId="77777777" w:rsidTr="00F43809">
        <w:trPr>
          <w:trHeight w:val="277"/>
        </w:trPr>
        <w:tc>
          <w:tcPr>
            <w:tcW w:w="14277" w:type="dxa"/>
            <w:shd w:val="clear" w:color="auto" w:fill="2E74B5" w:themeFill="accent1" w:themeFillShade="BF"/>
            <w:vAlign w:val="center"/>
          </w:tcPr>
          <w:p w14:paraId="7571C3FD" w14:textId="351C0065" w:rsidR="00497ADA" w:rsidRPr="00F46367" w:rsidRDefault="00497ADA" w:rsidP="00F43809">
            <w:pPr>
              <w:spacing w:line="200" w:lineRule="exact"/>
              <w:rPr>
                <w:rStyle w:val="Titolodellibro"/>
                <w:b w:val="0"/>
                <w:color w:val="FFFFFF" w:themeColor="background1"/>
              </w:rPr>
            </w:pPr>
            <w:r w:rsidRPr="00F46367">
              <w:rPr>
                <w:rStyle w:val="Titolodellibro"/>
                <w:b w:val="0"/>
                <w:color w:val="FFFFFF" w:themeColor="background1"/>
              </w:rPr>
              <w:t xml:space="preserve">SDG e TARGET AMBIENTALI: </w:t>
            </w:r>
          </w:p>
        </w:tc>
      </w:tr>
      <w:tr w:rsidR="00497ADA" w:rsidRPr="004D2C6B" w14:paraId="09CA7AEC" w14:textId="77777777" w:rsidTr="009F1FDC">
        <w:trPr>
          <w:trHeight w:val="101"/>
        </w:trPr>
        <w:tc>
          <w:tcPr>
            <w:tcW w:w="14277" w:type="dxa"/>
          </w:tcPr>
          <w:p w14:paraId="2A689936" w14:textId="43BBD92C" w:rsidR="000D405D" w:rsidRPr="009F1FDC" w:rsidRDefault="009F1FDC" w:rsidP="000D405D">
            <w:pPr>
              <w:spacing w:line="200" w:lineRule="exact"/>
              <w:rPr>
                <w:rStyle w:val="Titolodellibro"/>
                <w:b w:val="0"/>
              </w:rPr>
            </w:pPr>
            <w:r w:rsidRPr="009F1FDC">
              <w:rPr>
                <w:rStyle w:val="Titolodellibro"/>
                <w:b w:val="0"/>
              </w:rPr>
              <w:t>7- 5-13</w:t>
            </w:r>
          </w:p>
        </w:tc>
      </w:tr>
    </w:tbl>
    <w:p w14:paraId="3D87C487" w14:textId="77777777" w:rsidR="00497ADA" w:rsidRDefault="00497ADA" w:rsidP="00497ADA">
      <w:pPr>
        <w:spacing w:line="200" w:lineRule="exact"/>
        <w:rPr>
          <w:rStyle w:val="Titolodellibro"/>
          <w:b w:val="0"/>
          <w:color w:val="5B9BD5" w:themeColor="accent1"/>
        </w:rPr>
      </w:pPr>
    </w:p>
    <w:sectPr w:rsidR="00497ADA" w:rsidSect="00497ADA">
      <w:headerReference w:type="default" r:id="rId10"/>
      <w:pgSz w:w="16838" w:h="11906" w:orient="landscape"/>
      <w:pgMar w:top="709" w:right="141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16BE9A" w14:textId="77777777" w:rsidR="00800FBA" w:rsidRDefault="00800FBA" w:rsidP="0058769A">
      <w:pPr>
        <w:spacing w:after="0" w:line="240" w:lineRule="auto"/>
      </w:pPr>
      <w:r>
        <w:separator/>
      </w:r>
    </w:p>
  </w:endnote>
  <w:endnote w:type="continuationSeparator" w:id="0">
    <w:p w14:paraId="2B7C0F3B" w14:textId="77777777" w:rsidR="00800FBA" w:rsidRDefault="00800FBA" w:rsidP="0058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014D7D" w14:textId="77777777" w:rsidR="00800FBA" w:rsidRDefault="00800FBA" w:rsidP="0058769A">
      <w:pPr>
        <w:spacing w:after="0" w:line="240" w:lineRule="auto"/>
      </w:pPr>
      <w:r>
        <w:separator/>
      </w:r>
    </w:p>
  </w:footnote>
  <w:footnote w:type="continuationSeparator" w:id="0">
    <w:p w14:paraId="198A7B23" w14:textId="77777777" w:rsidR="00800FBA" w:rsidRDefault="00800FBA" w:rsidP="0058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E764A9" w14:textId="1C2CE8BE" w:rsidR="0058769A" w:rsidRDefault="0058769A">
    <w:pPr>
      <w:pStyle w:val="Intestazione"/>
    </w:pPr>
    <w:r>
      <w:t>Scheda informazioni ambientali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845"/>
    <w:rsid w:val="000D405D"/>
    <w:rsid w:val="00170A90"/>
    <w:rsid w:val="001E638C"/>
    <w:rsid w:val="001F7049"/>
    <w:rsid w:val="002B1B52"/>
    <w:rsid w:val="004249B4"/>
    <w:rsid w:val="004879A4"/>
    <w:rsid w:val="00497ADA"/>
    <w:rsid w:val="004D2C6B"/>
    <w:rsid w:val="005731F2"/>
    <w:rsid w:val="00575F8A"/>
    <w:rsid w:val="0058769A"/>
    <w:rsid w:val="005A1D76"/>
    <w:rsid w:val="005E031D"/>
    <w:rsid w:val="00654CE9"/>
    <w:rsid w:val="00755E94"/>
    <w:rsid w:val="007825F0"/>
    <w:rsid w:val="007A04DB"/>
    <w:rsid w:val="007B1607"/>
    <w:rsid w:val="007C65DF"/>
    <w:rsid w:val="00800FBA"/>
    <w:rsid w:val="00821F90"/>
    <w:rsid w:val="00965C47"/>
    <w:rsid w:val="0098600C"/>
    <w:rsid w:val="009D3083"/>
    <w:rsid w:val="009F1FDC"/>
    <w:rsid w:val="00A14470"/>
    <w:rsid w:val="00A57E72"/>
    <w:rsid w:val="00AF3F40"/>
    <w:rsid w:val="00B15AED"/>
    <w:rsid w:val="00B62D77"/>
    <w:rsid w:val="00BB517A"/>
    <w:rsid w:val="00D27DF7"/>
    <w:rsid w:val="00DC5549"/>
    <w:rsid w:val="00E23845"/>
    <w:rsid w:val="00F46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34BD2"/>
  <w15:chartTrackingRefBased/>
  <w15:docId w15:val="{57B6E837-4B50-4FF2-9292-F862FCF76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144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54CE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Normale"/>
    <w:link w:val="Stile1Carattere"/>
    <w:qFormat/>
    <w:rsid w:val="00E23845"/>
    <w:pPr>
      <w:jc w:val="center"/>
    </w:pPr>
    <w:rPr>
      <w:b/>
      <w:sz w:val="28"/>
      <w:szCs w:val="28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23845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Stile1Carattere">
    <w:name w:val="Stile1 Carattere"/>
    <w:basedOn w:val="Carpredefinitoparagrafo"/>
    <w:link w:val="Stile1"/>
    <w:rsid w:val="00E23845"/>
    <w:rPr>
      <w:b/>
      <w:sz w:val="28"/>
      <w:szCs w:val="28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23845"/>
    <w:rPr>
      <w:i/>
      <w:iCs/>
      <w:color w:val="5B9BD5" w:themeColor="accent1"/>
    </w:rPr>
  </w:style>
  <w:style w:type="character" w:styleId="Riferimentointenso">
    <w:name w:val="Intense Reference"/>
    <w:basedOn w:val="Carpredefinitoparagrafo"/>
    <w:uiPriority w:val="32"/>
    <w:qFormat/>
    <w:rsid w:val="00E23845"/>
    <w:rPr>
      <w:b/>
      <w:bCs/>
      <w:smallCaps/>
      <w:color w:val="5B9BD5" w:themeColor="accent1"/>
      <w:spacing w:val="5"/>
    </w:rPr>
  </w:style>
  <w:style w:type="character" w:styleId="Enfasigrassetto">
    <w:name w:val="Strong"/>
    <w:basedOn w:val="Carpredefinitoparagrafo"/>
    <w:uiPriority w:val="22"/>
    <w:qFormat/>
    <w:rsid w:val="00E23845"/>
    <w:rPr>
      <w:b/>
      <w:bCs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1447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14470"/>
    <w:rPr>
      <w:rFonts w:eastAsiaTheme="minorEastAsia"/>
      <w:color w:val="5A5A5A" w:themeColor="text1" w:themeTint="A5"/>
      <w:spacing w:val="15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1447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aragrafoelenco">
    <w:name w:val="List Paragraph"/>
    <w:basedOn w:val="Normale"/>
    <w:uiPriority w:val="34"/>
    <w:qFormat/>
    <w:rsid w:val="00A14470"/>
    <w:pPr>
      <w:ind w:left="720"/>
      <w:contextualSpacing/>
    </w:pPr>
  </w:style>
  <w:style w:type="character" w:styleId="Titolodellibro">
    <w:name w:val="Book Title"/>
    <w:basedOn w:val="Carpredefinitoparagrafo"/>
    <w:uiPriority w:val="33"/>
    <w:qFormat/>
    <w:rsid w:val="00A14470"/>
    <w:rPr>
      <w:b/>
      <w:bCs/>
      <w:i/>
      <w:iCs/>
      <w:spacing w:val="5"/>
    </w:rPr>
  </w:style>
  <w:style w:type="character" w:styleId="Enfasiintensa">
    <w:name w:val="Intense Emphasis"/>
    <w:basedOn w:val="Carpredefinitoparagrafo"/>
    <w:uiPriority w:val="21"/>
    <w:qFormat/>
    <w:rsid w:val="00654CE9"/>
    <w:rPr>
      <w:i/>
      <w:iCs/>
      <w:color w:val="5B9BD5" w:themeColor="accent1"/>
    </w:rPr>
  </w:style>
  <w:style w:type="paragraph" w:styleId="Nessunaspaziatura">
    <w:name w:val="No Spacing"/>
    <w:basedOn w:val="Normale"/>
    <w:uiPriority w:val="1"/>
    <w:qFormat/>
    <w:rsid w:val="00654CE9"/>
  </w:style>
  <w:style w:type="character" w:customStyle="1" w:styleId="Titolo2Carattere">
    <w:name w:val="Titolo 2 Carattere"/>
    <w:basedOn w:val="Carpredefinitoparagrafo"/>
    <w:link w:val="Titolo2"/>
    <w:uiPriority w:val="9"/>
    <w:rsid w:val="00654CE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Grigliatabella">
    <w:name w:val="Table Grid"/>
    <w:basedOn w:val="Tabellanormale"/>
    <w:uiPriority w:val="39"/>
    <w:rsid w:val="00DC55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876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769A"/>
  </w:style>
  <w:style w:type="paragraph" w:styleId="Pidipagina">
    <w:name w:val="footer"/>
    <w:basedOn w:val="Normale"/>
    <w:link w:val="PidipaginaCarattere"/>
    <w:uiPriority w:val="99"/>
    <w:unhideWhenUsed/>
    <w:rsid w:val="005876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7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47FA3D8AC3CA84E8C172D0EB581DA4B" ma:contentTypeVersion="14" ma:contentTypeDescription="Creare un nuovo documento." ma:contentTypeScope="" ma:versionID="916fc1671593740e1752da7746278789">
  <xsd:schema xmlns:xsd="http://www.w3.org/2001/XMLSchema" xmlns:xs="http://www.w3.org/2001/XMLSchema" xmlns:p="http://schemas.microsoft.com/office/2006/metadata/properties" xmlns:ns3="2baa3514-2b0e-419f-8780-3e8f2fa39ea9" xmlns:ns4="c93cf9d0-fe59-4bcc-b0d7-e2dc5f19d2e4" targetNamespace="http://schemas.microsoft.com/office/2006/metadata/properties" ma:root="true" ma:fieldsID="f9d613cfa4a94a349399071e034cd9b2" ns3:_="" ns4:_="">
    <xsd:import namespace="2baa3514-2b0e-419f-8780-3e8f2fa39ea9"/>
    <xsd:import namespace="c93cf9d0-fe59-4bcc-b0d7-e2dc5f19d2e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a3514-2b0e-419f-8780-3e8f2fa39ea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3cf9d0-fe59-4bcc-b0d7-e2dc5f19d2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3BB62-9BF2-4ED1-9604-94421583E9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2D02243-E912-4FFD-8E22-ADD18526AC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F3BF5F-A744-4C7B-BDEE-046BCB35FF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aa3514-2b0e-419f-8780-3e8f2fa39ea9"/>
    <ds:schemaRef ds:uri="c93cf9d0-fe59-4bcc-b0d7-e2dc5f19d2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15400CC-0749-491D-8187-3C7EF6847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mariagemma.pinto</dc:creator>
  <cp:keywords/>
  <dc:description/>
  <cp:lastModifiedBy>mariagemma.pinto</cp:lastModifiedBy>
  <cp:revision>15</cp:revision>
  <dcterms:created xsi:type="dcterms:W3CDTF">2022-09-26T12:53:00Z</dcterms:created>
  <dcterms:modified xsi:type="dcterms:W3CDTF">2023-03-08T11:54:00Z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0x010100747FA3D8AC3CA84E8C172D0EB581DA4B</vt:lpwstr>
  </property>
</Properties>
</file>